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AA7702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2024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715C60" w:rsidRDefault="001959D2" w:rsidP="00715C60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>Customer</w:t>
      </w:r>
      <w:r w:rsidR="00CE1F3D">
        <w:rPr>
          <w:rFonts w:ascii="Sylfaen" w:hAnsi="Sylfaen"/>
        </w:rPr>
        <w:t>,</w:t>
      </w:r>
      <w:r w:rsidR="009315E9" w:rsidRPr="00F67864">
        <w:rPr>
          <w:rFonts w:ascii="Sylfaen" w:hAnsi="Sylfaen"/>
        </w:rPr>
        <w:t xml:space="preserve"> “Electric Networks of Armenia” CJSC (</w:t>
      </w:r>
      <w:proofErr w:type="gramStart"/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>,</w:t>
      </w:r>
      <w:proofErr w:type="gramEnd"/>
      <w:r w:rsidR="009315E9" w:rsidRPr="00F67864">
        <w:rPr>
          <w:rFonts w:ascii="Sylfaen" w:hAnsi="Sylfaen"/>
        </w:rPr>
        <w:t xml:space="preserve">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>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>hereby invites legal entities and indivi</w:t>
      </w:r>
      <w:r w:rsidR="00CE1F3D">
        <w:rPr>
          <w:rFonts w:ascii="Sylfaen" w:hAnsi="Sylfaen"/>
        </w:rPr>
        <w:t>dual entrepreneurs (hereinafter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AA7702">
        <w:rPr>
          <w:rFonts w:ascii="Sylfaen" w:hAnsi="Sylfaen"/>
        </w:rPr>
        <w:t xml:space="preserve">6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</w:t>
      </w:r>
      <w:r w:rsidR="00176DA8" w:rsidRPr="00F67864">
        <w:rPr>
          <w:rFonts w:ascii="Sylfaen" w:hAnsi="Sylfaen"/>
        </w:rPr>
        <w:t xml:space="preserve">on </w:t>
      </w:r>
      <w:r w:rsidR="00893B61">
        <w:rPr>
          <w:rFonts w:ascii="Sylfaen" w:hAnsi="Sylfaen"/>
        </w:rPr>
        <w:t>February 20</w:t>
      </w:r>
      <w:r w:rsidR="00AA7702">
        <w:rPr>
          <w:rFonts w:ascii="Sylfaen" w:hAnsi="Sylfaen"/>
        </w:rPr>
        <w:t>, 2024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AA7702">
        <w:rPr>
          <w:rFonts w:ascii="Sylfaen" w:hAnsi="Sylfaen"/>
        </w:rPr>
        <w:t>envelopes at 11</w:t>
      </w:r>
      <w:r w:rsidR="009315E9" w:rsidRPr="00F67864">
        <w:rPr>
          <w:rFonts w:ascii="Sylfaen" w:hAnsi="Sylfaen"/>
        </w:rPr>
        <w:t xml:space="preserve">:00 (local time) </w:t>
      </w:r>
      <w:r w:rsidR="001A027F">
        <w:rPr>
          <w:rFonts w:ascii="Sylfaen" w:hAnsi="Sylfaen"/>
        </w:rPr>
        <w:t>on February</w:t>
      </w:r>
      <w:bookmarkStart w:id="0" w:name="_GoBack"/>
      <w:bookmarkEnd w:id="0"/>
      <w:r w:rsidR="00893B61">
        <w:rPr>
          <w:rFonts w:ascii="Sylfaen" w:hAnsi="Sylfaen"/>
        </w:rPr>
        <w:t xml:space="preserve"> 20</w:t>
      </w:r>
      <w:r w:rsidR="009315E9" w:rsidRPr="00A80366">
        <w:rPr>
          <w:rFonts w:ascii="Sylfaen" w:hAnsi="Sylfaen"/>
        </w:rPr>
        <w:t xml:space="preserve">, </w:t>
      </w:r>
      <w:r w:rsidR="00AA7702">
        <w:rPr>
          <w:rFonts w:ascii="Sylfaen" w:hAnsi="Sylfaen"/>
        </w:rPr>
        <w:t>2024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176DA8"/>
    <w:rsid w:val="001959D2"/>
    <w:rsid w:val="001A027F"/>
    <w:rsid w:val="00311CC8"/>
    <w:rsid w:val="004727EC"/>
    <w:rsid w:val="00564A0B"/>
    <w:rsid w:val="00571E2A"/>
    <w:rsid w:val="005C7412"/>
    <w:rsid w:val="005D4D34"/>
    <w:rsid w:val="005F5B78"/>
    <w:rsid w:val="006D29DD"/>
    <w:rsid w:val="00715C60"/>
    <w:rsid w:val="007B44CE"/>
    <w:rsid w:val="007B52ED"/>
    <w:rsid w:val="007D1AFC"/>
    <w:rsid w:val="007D44B6"/>
    <w:rsid w:val="008213A3"/>
    <w:rsid w:val="00862053"/>
    <w:rsid w:val="00893B61"/>
    <w:rsid w:val="009315E9"/>
    <w:rsid w:val="00963CC0"/>
    <w:rsid w:val="009B6DAE"/>
    <w:rsid w:val="00A40D2F"/>
    <w:rsid w:val="00A80366"/>
    <w:rsid w:val="00AA7702"/>
    <w:rsid w:val="00CE1F3D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582E1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17</cp:revision>
  <dcterms:created xsi:type="dcterms:W3CDTF">2021-03-31T06:54:00Z</dcterms:created>
  <dcterms:modified xsi:type="dcterms:W3CDTF">2024-02-05T06:26:00Z</dcterms:modified>
</cp:coreProperties>
</file>